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D46F34" w:rsidTr="00D46F34">
        <w:trPr>
          <w:cantSplit/>
          <w:trHeight w:val="516"/>
          <w:jc w:val="center"/>
        </w:trPr>
        <w:tc>
          <w:tcPr>
            <w:tcW w:w="4191" w:type="dxa"/>
            <w:hideMark/>
          </w:tcPr>
          <w:p w:rsidR="00D46F34" w:rsidRDefault="00D46F34">
            <w:pPr>
              <w:pStyle w:val="2"/>
              <w:spacing w:line="276" w:lineRule="auto"/>
              <w:rPr>
                <w:rFonts w:eastAsiaTheme="minorEastAsia"/>
                <w:b w:val="0"/>
                <w:szCs w:val="28"/>
              </w:rPr>
            </w:pPr>
            <w:r>
              <w:rPr>
                <w:rFonts w:eastAsiaTheme="minorEastAsia"/>
                <w:b w:val="0"/>
                <w:szCs w:val="28"/>
              </w:rPr>
              <w:t>РОССИЙ ФЕДЕРАЦИЙ</w:t>
            </w:r>
          </w:p>
          <w:p w:rsidR="00D46F34" w:rsidRDefault="00D46F34">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D46F34" w:rsidRDefault="00D46F34">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D46F34" w:rsidRDefault="00D46F34">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D46F34" w:rsidRDefault="00D46F34">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D46F34" w:rsidRDefault="00D46F34">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6590" cy="695325"/>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56590" cy="695325"/>
                          </a:xfrm>
                          <a:prstGeom prst="rect">
                            <a:avLst/>
                          </a:prstGeom>
                          <a:noFill/>
                          <a:ln w="9525">
                            <a:noFill/>
                            <a:miter lim="800000"/>
                            <a:headEnd/>
                            <a:tailEnd/>
                          </a:ln>
                        </pic:spPr>
                      </pic:pic>
                    </a:graphicData>
                  </a:graphic>
                </wp:inline>
              </w:drawing>
            </w:r>
          </w:p>
        </w:tc>
        <w:tc>
          <w:tcPr>
            <w:tcW w:w="4051" w:type="dxa"/>
            <w:hideMark/>
          </w:tcPr>
          <w:p w:rsidR="00D46F34" w:rsidRDefault="00D46F34">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D46F34" w:rsidRDefault="00D46F34">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D46F34" w:rsidRDefault="00D46F34">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D46F34" w:rsidRDefault="00D46F34">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D46F34" w:rsidTr="00D46F34">
        <w:trPr>
          <w:trHeight w:val="366"/>
          <w:jc w:val="center"/>
        </w:trPr>
        <w:tc>
          <w:tcPr>
            <w:tcW w:w="4191" w:type="dxa"/>
            <w:tcBorders>
              <w:top w:val="nil"/>
              <w:left w:val="nil"/>
              <w:bottom w:val="double" w:sz="6" w:space="0" w:color="auto"/>
              <w:right w:val="nil"/>
            </w:tcBorders>
          </w:tcPr>
          <w:p w:rsidR="00D46F34" w:rsidRDefault="00D46F34">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D46F34" w:rsidRDefault="00D46F34">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D46F34" w:rsidRDefault="00D46F34">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D46F34" w:rsidRDefault="00D46F34">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D46F34" w:rsidRDefault="00D46F34">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D46F34" w:rsidRDefault="00D46F34">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D46F34" w:rsidRDefault="00D46F34">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D46F34" w:rsidRDefault="00D46F34">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D46F34" w:rsidRDefault="00D46F34">
            <w:pPr>
              <w:spacing w:after="0" w:line="240" w:lineRule="auto"/>
              <w:jc w:val="center"/>
              <w:rPr>
                <w:rFonts w:ascii="Times New Roman" w:eastAsia="Times New Roman" w:hAnsi="Times New Roman" w:cs="Times New Roman"/>
                <w:b/>
                <w:color w:val="0000FF"/>
                <w:sz w:val="28"/>
                <w:szCs w:val="28"/>
              </w:rPr>
            </w:pPr>
          </w:p>
        </w:tc>
      </w:tr>
    </w:tbl>
    <w:p w:rsidR="00D46F34" w:rsidRDefault="00D46F34" w:rsidP="00D46F34">
      <w:pPr>
        <w:jc w:val="both"/>
        <w:rPr>
          <w:rFonts w:ascii="Times New Roman" w:hAnsi="Times New Roman" w:cs="Times New Roman"/>
          <w:sz w:val="28"/>
          <w:szCs w:val="28"/>
        </w:rPr>
      </w:pPr>
    </w:p>
    <w:p w:rsidR="00D46F34" w:rsidRDefault="00D46F34" w:rsidP="00D46F34">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46F34" w:rsidRDefault="00D46F34" w:rsidP="00D46F34">
      <w:pPr>
        <w:jc w:val="center"/>
        <w:rPr>
          <w:rFonts w:ascii="Times New Roman" w:hAnsi="Times New Roman" w:cs="Times New Roman"/>
          <w:sz w:val="28"/>
          <w:szCs w:val="28"/>
        </w:rPr>
      </w:pPr>
      <w:r>
        <w:rPr>
          <w:rFonts w:ascii="Times New Roman" w:hAnsi="Times New Roman" w:cs="Times New Roman"/>
          <w:sz w:val="28"/>
          <w:szCs w:val="28"/>
        </w:rPr>
        <w:t xml:space="preserve">№ 43 от 27 июля 2020 года  </w:t>
      </w:r>
    </w:p>
    <w:p w:rsidR="00D46F34" w:rsidRDefault="00D46F34" w:rsidP="00D46F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изменении  в постановление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администрации № 26 от 09.04.2016 г. «Об утверждении Положения об организации работы  с персональными данными муниципальных служащих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администрации»</w:t>
      </w:r>
    </w:p>
    <w:p w:rsidR="00D46F34" w:rsidRDefault="00D46F34" w:rsidP="00D46F34">
      <w:pPr>
        <w:spacing w:after="0" w:line="240" w:lineRule="auto"/>
        <w:jc w:val="center"/>
        <w:rPr>
          <w:rFonts w:ascii="Times New Roman" w:hAnsi="Times New Roman" w:cs="Times New Roman"/>
          <w:sz w:val="28"/>
          <w:szCs w:val="28"/>
        </w:rPr>
      </w:pPr>
    </w:p>
    <w:p w:rsidR="00D46F34" w:rsidRDefault="00D46F34" w:rsidP="00D46F34">
      <w:pPr>
        <w:autoSpaceDE w:val="0"/>
        <w:autoSpaceDN w:val="0"/>
        <w:adjustRightInd w:val="0"/>
        <w:spacing w:line="240" w:lineRule="auto"/>
        <w:ind w:firstLine="540"/>
        <w:jc w:val="both"/>
        <w:outlineLvl w:val="0"/>
        <w:rPr>
          <w:rFonts w:ascii="Times New Roman" w:hAnsi="Times New Roman" w:cs="Times New Roman"/>
          <w:sz w:val="28"/>
          <w:szCs w:val="28"/>
        </w:rPr>
      </w:pPr>
      <w:r>
        <w:t xml:space="preserve"> </w:t>
      </w:r>
      <w:r>
        <w:rPr>
          <w:rFonts w:ascii="Times New Roman" w:hAnsi="Times New Roman" w:cs="Times New Roman"/>
          <w:sz w:val="28"/>
          <w:szCs w:val="28"/>
        </w:rPr>
        <w:t xml:space="preserve">Руководствуясь ст.29 Федерального закона от 2 марта 2007 г. № 25-ФЗ «О муниципальной службе  в Российской Федерации», Федеральным законом  от 27 июля 2006 </w:t>
      </w:r>
      <w:proofErr w:type="spellStart"/>
      <w:r>
        <w:rPr>
          <w:rFonts w:ascii="Times New Roman" w:hAnsi="Times New Roman" w:cs="Times New Roman"/>
          <w:sz w:val="28"/>
          <w:szCs w:val="28"/>
        </w:rPr>
        <w:t>г.№</w:t>
      </w:r>
      <w:proofErr w:type="spellEnd"/>
      <w:r>
        <w:rPr>
          <w:rFonts w:ascii="Times New Roman" w:hAnsi="Times New Roman" w:cs="Times New Roman"/>
          <w:sz w:val="28"/>
          <w:szCs w:val="28"/>
        </w:rPr>
        <w:t xml:space="preserve"> 152-ФЗ «О персональных данных», Трудовым кодексом Российской Федерации </w:t>
      </w:r>
      <w:proofErr w:type="spellStart"/>
      <w:r>
        <w:rPr>
          <w:rFonts w:ascii="Times New Roman" w:hAnsi="Times New Roman" w:cs="Times New Roman"/>
          <w:sz w:val="28"/>
          <w:szCs w:val="28"/>
        </w:rPr>
        <w:t>Шиньшинская</w:t>
      </w:r>
      <w:proofErr w:type="spellEnd"/>
      <w:r>
        <w:rPr>
          <w:rFonts w:ascii="Times New Roman" w:hAnsi="Times New Roman" w:cs="Times New Roman"/>
          <w:sz w:val="28"/>
          <w:szCs w:val="28"/>
        </w:rPr>
        <w:t xml:space="preserve"> сельская администрация ПОСТАНОВЛЯЕТ:</w:t>
      </w:r>
    </w:p>
    <w:p w:rsidR="00D46F34" w:rsidRDefault="00D46F34" w:rsidP="00D46F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1.Внести в Положение  об организации  работы с персональными данными      </w:t>
      </w:r>
    </w:p>
    <w:p w:rsidR="00D46F34" w:rsidRDefault="00D46F34" w:rsidP="00D46F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служащего следующие изменения</w:t>
      </w:r>
    </w:p>
    <w:p w:rsidR="00D46F34" w:rsidRDefault="00D46F34" w:rsidP="00D46F34">
      <w:pPr>
        <w:spacing w:line="240" w:lineRule="auto"/>
        <w:ind w:firstLine="709"/>
        <w:jc w:val="both"/>
        <w:rPr>
          <w:rFonts w:ascii="Times New Roman" w:hAnsi="Times New Roman" w:cs="Times New Roman"/>
          <w:sz w:val="28"/>
        </w:rPr>
      </w:pPr>
      <w:r>
        <w:t xml:space="preserve"> </w:t>
      </w:r>
      <w:r>
        <w:rPr>
          <w:rFonts w:ascii="Times New Roman" w:hAnsi="Times New Roman" w:cs="Times New Roman"/>
          <w:sz w:val="28"/>
        </w:rPr>
        <w:t>1.1. пункт 2 Положения изложить в новой редакции:</w:t>
      </w:r>
    </w:p>
    <w:p w:rsidR="00D46F34" w:rsidRDefault="00D46F34" w:rsidP="00D46F34">
      <w:pPr>
        <w:spacing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«2. Для целей </w:t>
      </w:r>
      <w:r>
        <w:rPr>
          <w:rFonts w:ascii="Times New Roman" w:hAnsi="Times New Roman" w:cs="Times New Roman"/>
          <w:sz w:val="28"/>
          <w:szCs w:val="28"/>
        </w:rPr>
        <w:t>Федерального закона от 27 июля 2006 года N 152-ФЗ "О персональных данных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является обеспечение  защиты прав и свобод  человека и гражданина при обработке его персональных данных, в том числе защиты прав  и неприкосновенность частной жизни, личную и семейную тайну.  </w:t>
      </w:r>
      <w:r>
        <w:rPr>
          <w:rFonts w:ascii="Times New Roman" w:hAnsi="Times New Roman" w:cs="Times New Roman"/>
          <w:sz w:val="28"/>
        </w:rPr>
        <w:t xml:space="preserve"> </w:t>
      </w:r>
    </w:p>
    <w:p w:rsidR="00D46F34" w:rsidRDefault="00D46F34" w:rsidP="00D46F34">
      <w:pPr>
        <w:ind w:firstLine="709"/>
        <w:jc w:val="both"/>
        <w:rPr>
          <w:rFonts w:ascii="Times New Roman" w:hAnsi="Times New Roman" w:cs="Times New Roman"/>
          <w:sz w:val="28"/>
          <w:szCs w:val="28"/>
        </w:rPr>
      </w:pPr>
      <w:r>
        <w:rPr>
          <w:rFonts w:ascii="Times New Roman" w:hAnsi="Times New Roman" w:cs="Times New Roman"/>
          <w:sz w:val="28"/>
          <w:szCs w:val="28"/>
        </w:rPr>
        <w:t xml:space="preserve">1.2. Пункт 4 изложить в следующей редакции «4. </w:t>
      </w:r>
      <w:proofErr w:type="spellStart"/>
      <w:r>
        <w:rPr>
          <w:rFonts w:ascii="Times New Roman" w:hAnsi="Times New Roman" w:cs="Times New Roman"/>
          <w:sz w:val="28"/>
          <w:szCs w:val="28"/>
        </w:rPr>
        <w:t>Шиньшинская</w:t>
      </w:r>
      <w:proofErr w:type="spellEnd"/>
      <w:r>
        <w:rPr>
          <w:rFonts w:ascii="Times New Roman" w:hAnsi="Times New Roman" w:cs="Times New Roman"/>
          <w:sz w:val="28"/>
          <w:szCs w:val="28"/>
        </w:rPr>
        <w:t xml:space="preserve"> сельская администрация является оператором, осуществляющим обработку персональных данных, назначает лицо ответственное за организацию обработки из числа работников администрации».</w:t>
      </w:r>
    </w:p>
    <w:p w:rsidR="00D46F34" w:rsidRDefault="00D46F34" w:rsidP="00D46F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1.3. Абзац 1 пункта 5 Положения изложить в следующей редакции «При обработке персональных данных должны соблюдаться следующие требования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D46F34" w:rsidRDefault="00D46F34" w:rsidP="00D46F34">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1.4. Подпункт 5.7 пункта 5 Положения изложить в следующей редакции: «5.7. </w:t>
      </w:r>
      <w:r>
        <w:rPr>
          <w:rFonts w:ascii="Times New Roman" w:eastAsiaTheme="minorHAnsi" w:hAnsi="Times New Roman" w:cs="Times New Roman"/>
          <w:sz w:val="28"/>
          <w:szCs w:val="28"/>
          <w:lang w:eastAsia="en-US"/>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roofErr w:type="gramStart"/>
      <w:r>
        <w:rPr>
          <w:rFonts w:ascii="Times New Roman" w:eastAsiaTheme="minorHAnsi" w:hAnsi="Times New Roman" w:cs="Times New Roman"/>
          <w:sz w:val="28"/>
          <w:szCs w:val="28"/>
          <w:lang w:eastAsia="en-US"/>
        </w:rPr>
        <w:t>.</w:t>
      </w:r>
      <w:r>
        <w:rPr>
          <w:rFonts w:ascii="Times New Roman" w:hAnsi="Times New Roman" w:cs="Times New Roman"/>
          <w:sz w:val="28"/>
          <w:szCs w:val="28"/>
        </w:rPr>
        <w:t>»</w:t>
      </w:r>
      <w:proofErr w:type="gramEnd"/>
    </w:p>
    <w:p w:rsidR="00D46F34" w:rsidRDefault="00D46F34" w:rsidP="00D46F34">
      <w:pPr>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1.5. Подпункт 5.8 пункта 5 Положения изложить в следующей редакции: «5.8.</w:t>
      </w: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w:t>
      </w:r>
      <w:proofErr w:type="gramEnd"/>
      <w:r>
        <w:rPr>
          <w:rFonts w:ascii="Times New Roman" w:eastAsiaTheme="minorHAnsi" w:hAnsi="Times New Roman" w:cs="Times New Roman"/>
          <w:sz w:val="28"/>
          <w:szCs w:val="28"/>
          <w:lang w:eastAsia="en-US"/>
        </w:rPr>
        <w:t xml:space="preserve"> законные интересы субъекта персональных данных или третьих лиц».</w:t>
      </w:r>
    </w:p>
    <w:p w:rsidR="00D46F34" w:rsidRDefault="00D46F34" w:rsidP="00D46F3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1.6. Подпункт 5.9 пункта 5 Положения изложить в следующей редакции: «5.9.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D46F34" w:rsidRDefault="00D46F34" w:rsidP="00D46F3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1.7. Подпункт 5.10 пункта 5 Положения изложить в следующей редакции: «5.10. В случае выявления неправомерной обработки персональных данных, оператор в срок, не превышающий трех рабочих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этого выявления, обязан прекратить неправомерную обработку </w:t>
      </w:r>
      <w:r>
        <w:rPr>
          <w:rFonts w:ascii="Times New Roman" w:hAnsi="Times New Roman" w:cs="Times New Roman"/>
          <w:sz w:val="28"/>
          <w:szCs w:val="28"/>
        </w:rPr>
        <w:lastRenderedPageBreak/>
        <w:t>персональных данных.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Pr>
          <w:rFonts w:ascii="Times New Roman" w:hAnsi="Times New Roman" w:cs="Times New Roman"/>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46F34" w:rsidRDefault="00D46F34" w:rsidP="00D46F3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1.8. Подпункт 5.12 пункта 5 Положения изложить в следующей редакции: «5.12. Хранение персональных данных должно осуществляться в форме, позволяющей определить муниципального служащего, являющегося субъектом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w:t>
      </w:r>
      <w:proofErr w:type="spellStart"/>
      <w:r>
        <w:rPr>
          <w:rFonts w:ascii="Times New Roman" w:hAnsi="Times New Roman" w:cs="Times New Roman"/>
          <w:sz w:val="28"/>
          <w:szCs w:val="28"/>
        </w:rPr>
        <w:t>выгодоприобретателем</w:t>
      </w:r>
      <w:proofErr w:type="spellEnd"/>
      <w:r>
        <w:rPr>
          <w:rFonts w:ascii="Times New Roman"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46F34" w:rsidRDefault="00D46F34" w:rsidP="00D46F3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46F34" w:rsidRDefault="00D46F34" w:rsidP="00D46F34">
      <w:pPr>
        <w:autoSpaceDE w:val="0"/>
        <w:autoSpaceDN w:val="0"/>
        <w:adjustRightInd w:val="0"/>
        <w:jc w:val="both"/>
        <w:rPr>
          <w:rFonts w:ascii="Times New Roman" w:hAnsi="Times New Roman" w:cs="Times New Roman"/>
          <w:sz w:val="28"/>
        </w:rPr>
      </w:pPr>
      <w:r>
        <w:rPr>
          <w:rFonts w:ascii="Times New Roman" w:hAnsi="Times New Roman" w:cs="Times New Roman"/>
        </w:rPr>
        <w:t xml:space="preserve"> </w:t>
      </w:r>
      <w:r>
        <w:rPr>
          <w:rFonts w:ascii="Times New Roman" w:hAnsi="Times New Roman" w:cs="Times New Roman"/>
          <w:sz w:val="28"/>
        </w:rPr>
        <w:t xml:space="preserve">2.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исполнением постановления оставляю за собой. </w:t>
      </w:r>
    </w:p>
    <w:p w:rsidR="00D46F34" w:rsidRDefault="00D46F34" w:rsidP="00D46F34">
      <w:pPr>
        <w:pStyle w:val="Default"/>
        <w:spacing w:line="360" w:lineRule="exact"/>
        <w:ind w:firstLine="709"/>
        <w:jc w:val="both"/>
        <w:rPr>
          <w:color w:val="auto"/>
          <w:sz w:val="28"/>
        </w:rPr>
      </w:pPr>
    </w:p>
    <w:p w:rsidR="00D46F34" w:rsidRDefault="00D46F34" w:rsidP="00D46F34">
      <w:pPr>
        <w:pStyle w:val="Default"/>
        <w:spacing w:line="360" w:lineRule="exact"/>
        <w:ind w:firstLine="709"/>
        <w:jc w:val="both"/>
        <w:rPr>
          <w:color w:val="auto"/>
          <w:sz w:val="28"/>
        </w:rPr>
      </w:pPr>
      <w:r>
        <w:rPr>
          <w:color w:val="auto"/>
          <w:sz w:val="28"/>
        </w:rPr>
        <w:t xml:space="preserve">Глава </w:t>
      </w:r>
      <w:proofErr w:type="spellStart"/>
      <w:r>
        <w:rPr>
          <w:color w:val="auto"/>
          <w:sz w:val="28"/>
        </w:rPr>
        <w:t>Шиньшинской</w:t>
      </w:r>
      <w:proofErr w:type="spellEnd"/>
    </w:p>
    <w:p w:rsidR="00D46F34" w:rsidRDefault="00D46F34" w:rsidP="00D46F34">
      <w:pPr>
        <w:pStyle w:val="Default"/>
        <w:spacing w:line="360" w:lineRule="exact"/>
        <w:ind w:firstLine="709"/>
        <w:jc w:val="both"/>
        <w:rPr>
          <w:color w:val="auto"/>
          <w:sz w:val="28"/>
        </w:rPr>
      </w:pPr>
      <w:r>
        <w:rPr>
          <w:color w:val="auto"/>
          <w:sz w:val="28"/>
        </w:rPr>
        <w:t>сельской администрации                           П.С.Иванова</w:t>
      </w:r>
    </w:p>
    <w:p w:rsidR="00D46F34" w:rsidRDefault="00D46F34" w:rsidP="00D46F34">
      <w:pPr>
        <w:pStyle w:val="Default"/>
        <w:spacing w:line="360" w:lineRule="exact"/>
        <w:ind w:firstLine="709"/>
        <w:jc w:val="both"/>
        <w:rPr>
          <w:color w:val="auto"/>
          <w:sz w:val="28"/>
        </w:rPr>
      </w:pPr>
    </w:p>
    <w:p w:rsidR="00D46F34" w:rsidRDefault="00D46F34" w:rsidP="00D46F34">
      <w:pPr>
        <w:pStyle w:val="Default"/>
        <w:spacing w:line="360" w:lineRule="exact"/>
        <w:ind w:firstLine="709"/>
        <w:jc w:val="both"/>
        <w:rPr>
          <w:color w:val="auto"/>
          <w:sz w:val="28"/>
        </w:rPr>
      </w:pPr>
    </w:p>
    <w:p w:rsidR="00D46F34" w:rsidRDefault="00D46F34" w:rsidP="00D46F34">
      <w:pPr>
        <w:pStyle w:val="Default"/>
        <w:spacing w:line="360" w:lineRule="exact"/>
        <w:ind w:firstLine="709"/>
        <w:jc w:val="both"/>
        <w:rPr>
          <w:color w:val="auto"/>
          <w:sz w:val="28"/>
        </w:rPr>
      </w:pPr>
    </w:p>
    <w:p w:rsidR="00D46F34" w:rsidRDefault="00D46F34" w:rsidP="00D46F34">
      <w:pPr>
        <w:pStyle w:val="Default"/>
        <w:spacing w:line="360" w:lineRule="exact"/>
        <w:ind w:firstLine="709"/>
        <w:jc w:val="both"/>
        <w:rPr>
          <w:color w:val="auto"/>
          <w:sz w:val="28"/>
        </w:rPr>
      </w:pPr>
    </w:p>
    <w:p w:rsidR="00D46F34" w:rsidRDefault="00D46F34" w:rsidP="00D46F34">
      <w:pPr>
        <w:pStyle w:val="Default"/>
        <w:spacing w:line="360" w:lineRule="exact"/>
        <w:ind w:firstLine="709"/>
        <w:jc w:val="both"/>
        <w:rPr>
          <w:color w:val="auto"/>
          <w:sz w:val="28"/>
        </w:rPr>
      </w:pPr>
    </w:p>
    <w:p w:rsidR="00D46F34" w:rsidRDefault="00D46F34" w:rsidP="00D46F34">
      <w:pPr>
        <w:pStyle w:val="Default"/>
        <w:spacing w:line="360" w:lineRule="exact"/>
        <w:ind w:firstLine="709"/>
        <w:jc w:val="both"/>
        <w:rPr>
          <w:color w:val="auto"/>
          <w:sz w:val="28"/>
        </w:rPr>
      </w:pPr>
    </w:p>
    <w:p w:rsidR="00D46F34" w:rsidRDefault="00D46F34" w:rsidP="00D46F34">
      <w:pPr>
        <w:pStyle w:val="Default"/>
        <w:spacing w:line="360" w:lineRule="exact"/>
        <w:ind w:firstLine="709"/>
        <w:jc w:val="both"/>
        <w:rPr>
          <w:color w:val="auto"/>
          <w:sz w:val="28"/>
        </w:rPr>
      </w:pPr>
    </w:p>
    <w:p w:rsidR="00D46F34" w:rsidRDefault="00D46F34" w:rsidP="00D46F34">
      <w:pPr>
        <w:pStyle w:val="Default"/>
        <w:spacing w:line="360" w:lineRule="exact"/>
        <w:ind w:firstLine="709"/>
        <w:jc w:val="both"/>
        <w:rPr>
          <w:color w:val="auto"/>
          <w:sz w:val="28"/>
        </w:rPr>
      </w:pPr>
    </w:p>
    <w:p w:rsidR="00D46F34" w:rsidRDefault="00D46F34" w:rsidP="00D46F34">
      <w:pPr>
        <w:pStyle w:val="Default"/>
        <w:spacing w:line="360" w:lineRule="exact"/>
        <w:ind w:firstLine="709"/>
        <w:jc w:val="both"/>
        <w:rPr>
          <w:color w:val="auto"/>
          <w:sz w:val="28"/>
        </w:rPr>
      </w:pPr>
    </w:p>
    <w:p w:rsidR="00D46F34" w:rsidRDefault="00D46F34" w:rsidP="00D46F34">
      <w:pPr>
        <w:pStyle w:val="Default"/>
        <w:spacing w:line="360" w:lineRule="exact"/>
        <w:ind w:firstLine="709"/>
        <w:jc w:val="both"/>
        <w:rPr>
          <w:color w:val="auto"/>
          <w:sz w:val="28"/>
        </w:rPr>
      </w:pPr>
    </w:p>
    <w:p w:rsidR="00D46F34" w:rsidRDefault="00D46F34" w:rsidP="00D46F34">
      <w:pPr>
        <w:pStyle w:val="Default"/>
        <w:spacing w:line="360" w:lineRule="exact"/>
        <w:ind w:firstLine="709"/>
        <w:jc w:val="both"/>
        <w:rPr>
          <w:color w:val="auto"/>
          <w:sz w:val="28"/>
        </w:rPr>
      </w:pPr>
    </w:p>
    <w:p w:rsidR="00D46F34" w:rsidRDefault="00D46F34" w:rsidP="00D46F34">
      <w:pPr>
        <w:pStyle w:val="Default"/>
        <w:spacing w:line="360" w:lineRule="exact"/>
        <w:ind w:firstLine="709"/>
        <w:jc w:val="both"/>
        <w:rPr>
          <w:color w:val="auto"/>
          <w:sz w:val="28"/>
        </w:rPr>
      </w:pPr>
    </w:p>
    <w:p w:rsidR="001A1709" w:rsidRDefault="001A1709"/>
    <w:sectPr w:rsidR="001A1709" w:rsidSect="001A1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46F34"/>
    <w:rsid w:val="001A1709"/>
    <w:rsid w:val="00463325"/>
    <w:rsid w:val="005454B8"/>
    <w:rsid w:val="006675D3"/>
    <w:rsid w:val="00BB22B4"/>
    <w:rsid w:val="00D46F34"/>
    <w:rsid w:val="00ED2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34"/>
    <w:rPr>
      <w:rFonts w:eastAsiaTheme="minorEastAsia"/>
      <w:lang w:eastAsia="ru-RU"/>
    </w:rPr>
  </w:style>
  <w:style w:type="paragraph" w:styleId="2">
    <w:name w:val="heading 2"/>
    <w:basedOn w:val="a"/>
    <w:next w:val="a"/>
    <w:link w:val="20"/>
    <w:semiHidden/>
    <w:unhideWhenUsed/>
    <w:qFormat/>
    <w:rsid w:val="00D46F34"/>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46F34"/>
    <w:rPr>
      <w:rFonts w:ascii="Times New Roman" w:eastAsia="Times New Roman" w:hAnsi="Times New Roman" w:cs="Times New Roman"/>
      <w:b/>
      <w:color w:val="0000FF"/>
      <w:sz w:val="28"/>
      <w:szCs w:val="20"/>
      <w:lang w:eastAsia="ru-RU"/>
    </w:rPr>
  </w:style>
  <w:style w:type="paragraph" w:customStyle="1" w:styleId="Default">
    <w:name w:val="Default"/>
    <w:rsid w:val="00D46F3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D46F3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D46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6F3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34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file:///C:\&#1052;&#1086;&#1080;%20&#1076;&#1086;&#1082;&#1091;&#1084;&#1077;&#1085;&#1090;&#1099;\&#1043;&#1077;&#1088;&#1073;_&#1052;&#1086;&#1088;&#1082;&#1080;.jp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2020</_x041f__x0430__x043f__x043a__x0430_>
    <_x041e__x043f__x0438__x0441__x0430__x043d__x0438__x0435_ xmlns="6d7c22ec-c6a4-4777-88aa-bc3c76ac660e">О внесении изменении  в постановление Шиньшинской сельской администрации № 26 от 09.04.2016 г. «Об утверждении Положения об организации работы  с персональными данными муниципальных служащих Шиньшинской сельской администрации»</_x041e__x043f__x0438__x0441__x0430__x043d__x0438__x0435_>
    <_x2116__x0020__x0434__x043e__x043a__x0443__x043c__x0435__x043d__x0442__x0430_ xmlns="863b7f7b-da84-46a0-829e-ff86d1b7a783">43</_x2116__x0020__x0434__x043e__x043a__x0443__x043c__x0435__x043d__x0442__x0430_>
    <_x0414__x0430__x0442__x0430__x0020__x0434__x043e__x043a__x0443__x043c__x0435__x043d__x0442__x0430_ xmlns="863b7f7b-da84-46a0-829e-ff86d1b7a783">2020-07-26T21:00:00+00:00</_x0414__x0430__x0442__x0430__x0020__x0434__x043e__x043a__x0443__x043c__x0435__x043d__x0442__x0430_>
    <_dlc_DocId xmlns="57504d04-691e-4fc4-8f09-4f19fdbe90f6">XXJ7TYMEEKJ2-4367-777</_dlc_DocId>
    <_dlc_DocIdUrl xmlns="57504d04-691e-4fc4-8f09-4f19fdbe90f6">
      <Url>https://vip.gov.mari.ru/morki/shinsha/_layouts/DocIdRedir.aspx?ID=XXJ7TYMEEKJ2-4367-777</Url>
      <Description>XXJ7TYMEEKJ2-4367-777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B1D951-08BC-4667-B667-419DB6AAB501}"/>
</file>

<file path=customXml/itemProps2.xml><?xml version="1.0" encoding="utf-8"?>
<ds:datastoreItem xmlns:ds="http://schemas.openxmlformats.org/officeDocument/2006/customXml" ds:itemID="{C0C3A5CF-A908-41DC-81B1-22EB2118CA78}"/>
</file>

<file path=customXml/itemProps3.xml><?xml version="1.0" encoding="utf-8"?>
<ds:datastoreItem xmlns:ds="http://schemas.openxmlformats.org/officeDocument/2006/customXml" ds:itemID="{2CC73CAA-AA0E-4BDF-BC20-45D5E29A76EF}"/>
</file>

<file path=customXml/itemProps4.xml><?xml version="1.0" encoding="utf-8"?>
<ds:datastoreItem xmlns:ds="http://schemas.openxmlformats.org/officeDocument/2006/customXml" ds:itemID="{06BD2DE2-5F7C-491D-A5C6-A4DB49BF02C4}"/>
</file>

<file path=docProps/app.xml><?xml version="1.0" encoding="utf-8"?>
<Properties xmlns="http://schemas.openxmlformats.org/officeDocument/2006/extended-properties" xmlns:vt="http://schemas.openxmlformats.org/officeDocument/2006/docPropsVTypes">
  <Template>Normal</Template>
  <TotalTime>9</TotalTime>
  <Pages>1</Pages>
  <Words>819</Words>
  <Characters>4673</Characters>
  <Application>Microsoft Office Word</Application>
  <DocSecurity>0</DocSecurity>
  <Lines>38</Lines>
  <Paragraphs>10</Paragraphs>
  <ScaleCrop>false</ScaleCrop>
  <Company>Krokoz™ Inc.</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43 от 27.07.2020</dc:title>
  <dc:creator>user</dc:creator>
  <cp:lastModifiedBy>user</cp:lastModifiedBy>
  <cp:revision>2</cp:revision>
  <cp:lastPrinted>2020-07-31T08:18:00Z</cp:lastPrinted>
  <dcterms:created xsi:type="dcterms:W3CDTF">2020-07-31T08:11:00Z</dcterms:created>
  <dcterms:modified xsi:type="dcterms:W3CDTF">2020-07-31T08:20:00Z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d1dc5ab6-ba80-4413-8848-a4f2da894613</vt:lpwstr>
  </property>
</Properties>
</file>